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Hurtownia klimatyzacyjna receptą na komfortowe warunki w mieszkaniu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Temperatury towarzyszące nam w lecie potrafią niekiedy dać się we znaki. Szczególnie jeśli jesteśmy mieszkańcami bloków, które nie są chronione cieniem przez drzewa lub inne budynki. W takich przypadkach nasłonecznienie może być utrapieniem wewnątrz mieszkania. Oto argumenty, dlaczego hurtownia klimatyzacyjna może okazać się prawdziwą domową rewolucją.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Codzienny komfort w Twoim mieszkaniu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trudno wskazać osobę, która nie przepada za wakacyjnym okresem. Letnie szaleństwo zwieńczone urlopem lub przerwą od nauki kojarzy się nam szczególnie. Temperatury przekraczające wartość 30 stopni to norma, z którą musimy zmagać się także w naszych domach. Szczególnie dotyczy to osób posiadających swoje mieszkanie na ostatnim piętrze. Takie osoby z niecierpliwością oczekują ochłodzenia, ponieważ słońce nagrzewa konstrukcję dachu, a to wpływa na temperaturę wewnątrz mieszkania. Dlatego dla takich osób częstym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hurtownia klimatyzacyjna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klimatyzacyjna skuteczna w walce ze zróżnicowanymi temperaturami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przykład walki z nasłonecznieniem to tylko kropla w morzu, z którą na co dzień mierzy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hurtownia klimatyzacyjna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 Centrowent wraz ze swoją profesjonalną kadrą. Domownicy cierpią zarówno latem jak i zimą kiedy chłód powoduje tęsknotę za upałami. To zamknięte koło da się `zniwelować dobrze dobranym systemem klimatyzacyjnym. Urządzenie dobrej jakości sprawi, że niezależnie od pogody za oknem w naszym mieszkaniu będą zawsze w pełni komfortowe warunki. Zachęcamy do zapoznania się z ofertą, którą posiada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hurtownia klimatyzacyjna</w:t>
      </w:r>
      <w:r>
        <w:rPr>
          <w:rFonts w:ascii="calibri" w:hAnsi="calibri" w:eastAsia="calibri" w:cs="calibri"/>
          <w:sz w:val="24"/>
          <w:szCs w:val="24"/>
        </w:rPr>
        <w:t xml:space="preserve"> Centrowent. Być może inwestycja w nowoczesne rozwiązanie, że mieszkanie będzie dla nas zawsze idealne.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entrowen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2024-05-16T17:45:05+02:00</dcterms:created>
  <dcterms:modified xsi:type="dcterms:W3CDTF">2024-05-16T17:45:05+02:00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